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B53" w:rsidRDefault="00B254B9" w:rsidP="00C4632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7B53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A76169" w:rsidRPr="00BE7B53">
        <w:rPr>
          <w:rFonts w:ascii="Times New Roman" w:hAnsi="Times New Roman" w:cs="Times New Roman"/>
          <w:sz w:val="28"/>
          <w:szCs w:val="28"/>
        </w:rPr>
        <w:t xml:space="preserve">1 </w:t>
      </w:r>
    </w:p>
    <w:p w:rsidR="00A76169" w:rsidRPr="00BE7B53" w:rsidRDefault="00A76169" w:rsidP="00C463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7B53">
        <w:rPr>
          <w:rFonts w:ascii="Times New Roman" w:hAnsi="Times New Roman" w:cs="Times New Roman"/>
          <w:sz w:val="28"/>
          <w:szCs w:val="28"/>
        </w:rPr>
        <w:t>к Порядку проведения аукциона</w:t>
      </w:r>
    </w:p>
    <w:p w:rsidR="00A76169" w:rsidRPr="00BE7B53" w:rsidRDefault="00A76169" w:rsidP="00C463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7B53">
        <w:rPr>
          <w:rFonts w:ascii="Times New Roman" w:hAnsi="Times New Roman" w:cs="Times New Roman"/>
          <w:sz w:val="28"/>
          <w:szCs w:val="28"/>
        </w:rPr>
        <w:t>на право заключения договора</w:t>
      </w:r>
    </w:p>
    <w:p w:rsidR="00A76169" w:rsidRPr="00BE7B53" w:rsidRDefault="00A76169" w:rsidP="00C463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7B53">
        <w:rPr>
          <w:rFonts w:ascii="Times New Roman" w:hAnsi="Times New Roman" w:cs="Times New Roman"/>
          <w:sz w:val="28"/>
          <w:szCs w:val="28"/>
        </w:rPr>
        <w:t>на установку и эксплуатац</w:t>
      </w:r>
      <w:bookmarkStart w:id="0" w:name="_GoBack"/>
      <w:bookmarkEnd w:id="0"/>
      <w:r w:rsidRPr="00BE7B53">
        <w:rPr>
          <w:rFonts w:ascii="Times New Roman" w:hAnsi="Times New Roman" w:cs="Times New Roman"/>
          <w:sz w:val="28"/>
          <w:szCs w:val="28"/>
        </w:rPr>
        <w:t>ию рекламной конструкции</w:t>
      </w:r>
    </w:p>
    <w:p w:rsidR="00A76169" w:rsidRPr="00BE7B53" w:rsidRDefault="00A76169" w:rsidP="00C463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7B53">
        <w:rPr>
          <w:rFonts w:ascii="Times New Roman" w:hAnsi="Times New Roman" w:cs="Times New Roman"/>
          <w:sz w:val="28"/>
          <w:szCs w:val="28"/>
        </w:rPr>
        <w:t>на земельном участке</w:t>
      </w:r>
    </w:p>
    <w:p w:rsidR="00A76169" w:rsidRPr="00BE7B53" w:rsidRDefault="00A76169" w:rsidP="00C463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7B53">
        <w:rPr>
          <w:rFonts w:ascii="Times New Roman" w:hAnsi="Times New Roman" w:cs="Times New Roman"/>
          <w:sz w:val="28"/>
          <w:szCs w:val="28"/>
        </w:rPr>
        <w:t>или ином недвижимом имуществе,</w:t>
      </w:r>
    </w:p>
    <w:p w:rsidR="00A76169" w:rsidRPr="00BE7B53" w:rsidRDefault="00A76169" w:rsidP="00C463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7B53">
        <w:rPr>
          <w:rFonts w:ascii="Times New Roman" w:hAnsi="Times New Roman" w:cs="Times New Roman"/>
          <w:sz w:val="28"/>
          <w:szCs w:val="28"/>
        </w:rPr>
        <w:t>находящемся в муниципальной собственности</w:t>
      </w:r>
    </w:p>
    <w:p w:rsidR="00A76169" w:rsidRPr="00BE7B53" w:rsidRDefault="00A76169" w:rsidP="00C463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7B53">
        <w:rPr>
          <w:rFonts w:ascii="Times New Roman" w:hAnsi="Times New Roman" w:cs="Times New Roman"/>
          <w:sz w:val="28"/>
          <w:szCs w:val="28"/>
        </w:rPr>
        <w:t>муниципального образования Калининский район,</w:t>
      </w:r>
    </w:p>
    <w:p w:rsidR="00A76169" w:rsidRPr="00BE7B53" w:rsidRDefault="00A76169" w:rsidP="00C463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7B53">
        <w:rPr>
          <w:rFonts w:ascii="Times New Roman" w:hAnsi="Times New Roman" w:cs="Times New Roman"/>
          <w:sz w:val="28"/>
          <w:szCs w:val="28"/>
        </w:rPr>
        <w:t>а также на земельных участках,</w:t>
      </w:r>
    </w:p>
    <w:p w:rsidR="00A76169" w:rsidRPr="00BE7B53" w:rsidRDefault="00A76169" w:rsidP="00C463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7B53">
        <w:rPr>
          <w:rFonts w:ascii="Times New Roman" w:hAnsi="Times New Roman" w:cs="Times New Roman"/>
          <w:sz w:val="28"/>
          <w:szCs w:val="28"/>
        </w:rPr>
        <w:t>расположенных на территории</w:t>
      </w:r>
    </w:p>
    <w:p w:rsidR="00A76169" w:rsidRPr="00BE7B53" w:rsidRDefault="00A76169" w:rsidP="00C463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7B53">
        <w:rPr>
          <w:rFonts w:ascii="Times New Roman" w:hAnsi="Times New Roman" w:cs="Times New Roman"/>
          <w:sz w:val="28"/>
          <w:szCs w:val="28"/>
        </w:rPr>
        <w:t>муниципального образования Калининский район,</w:t>
      </w:r>
    </w:p>
    <w:p w:rsidR="00A76169" w:rsidRPr="00BE7B53" w:rsidRDefault="00A76169" w:rsidP="00C463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7B53">
        <w:rPr>
          <w:rFonts w:ascii="Times New Roman" w:hAnsi="Times New Roman" w:cs="Times New Roman"/>
          <w:sz w:val="28"/>
          <w:szCs w:val="28"/>
        </w:rPr>
        <w:t>государственная собственность</w:t>
      </w:r>
    </w:p>
    <w:p w:rsidR="00A76169" w:rsidRPr="00BE7B53" w:rsidRDefault="00A76169" w:rsidP="00C463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7B53">
        <w:rPr>
          <w:rFonts w:ascii="Times New Roman" w:hAnsi="Times New Roman" w:cs="Times New Roman"/>
          <w:sz w:val="28"/>
          <w:szCs w:val="28"/>
        </w:rPr>
        <w:t>на которые не разграничена</w:t>
      </w:r>
    </w:p>
    <w:p w:rsidR="00B254B9" w:rsidRPr="00BE7B53" w:rsidRDefault="00B254B9" w:rsidP="00A761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64C" w:rsidRPr="00BE7B53" w:rsidRDefault="0020064C" w:rsidP="0020064C">
      <w:pPr>
        <w:jc w:val="center"/>
        <w:rPr>
          <w:rFonts w:ascii="Times New Roman" w:hAnsi="Times New Roman" w:cs="Times New Roman"/>
          <w:sz w:val="28"/>
          <w:szCs w:val="28"/>
        </w:rPr>
      </w:pPr>
      <w:r w:rsidRPr="00BE7B53">
        <w:rPr>
          <w:rFonts w:ascii="Times New Roman" w:hAnsi="Times New Roman" w:cs="Times New Roman"/>
          <w:sz w:val="28"/>
          <w:szCs w:val="28"/>
        </w:rPr>
        <w:t>МЕТОДИКА</w:t>
      </w:r>
    </w:p>
    <w:p w:rsidR="0020064C" w:rsidRPr="00BE7B53" w:rsidRDefault="0020064C" w:rsidP="0020064C">
      <w:pPr>
        <w:jc w:val="center"/>
        <w:rPr>
          <w:rFonts w:ascii="Times New Roman" w:hAnsi="Times New Roman" w:cs="Times New Roman"/>
          <w:sz w:val="28"/>
          <w:szCs w:val="28"/>
        </w:rPr>
      </w:pPr>
      <w:r w:rsidRPr="00BE7B53">
        <w:rPr>
          <w:rFonts w:ascii="Times New Roman" w:hAnsi="Times New Roman" w:cs="Times New Roman"/>
          <w:sz w:val="28"/>
          <w:szCs w:val="28"/>
        </w:rPr>
        <w:t xml:space="preserve">определения начального размера оплаты по договору на установку и эксплуатацию </w:t>
      </w:r>
      <w:r w:rsidRPr="00BE7B53">
        <w:rPr>
          <w:rFonts w:ascii="Times New Roman" w:hAnsi="Times New Roman" w:cs="Times New Roman"/>
          <w:bCs/>
          <w:sz w:val="28"/>
          <w:szCs w:val="28"/>
        </w:rPr>
        <w:t xml:space="preserve">рекламной конструкции </w:t>
      </w:r>
      <w:r w:rsidRPr="00BE7B53">
        <w:rPr>
          <w:rFonts w:ascii="Times New Roman" w:hAnsi="Times New Roman" w:cs="Times New Roman"/>
          <w:sz w:val="28"/>
          <w:szCs w:val="28"/>
        </w:rPr>
        <w:t>на земельном участке или ином недвижимом имуществе, находящемся в муниципальной собственности муниципального образования Калининский район, а также на земельных участках, расположенных на территории муниципального образования Калининский район, государственная собственность на которые не разграничена</w:t>
      </w:r>
    </w:p>
    <w:p w:rsidR="0020064C" w:rsidRPr="00BE7B53" w:rsidRDefault="0020064C" w:rsidP="002006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7B53">
        <w:rPr>
          <w:rFonts w:ascii="Times New Roman" w:hAnsi="Times New Roman" w:cs="Times New Roman"/>
          <w:sz w:val="28"/>
          <w:szCs w:val="28"/>
        </w:rPr>
        <w:tab/>
        <w:t xml:space="preserve">Настоящая методика применяется в соответствии с Порядком проведения </w:t>
      </w:r>
      <w:r w:rsidR="00FE5F69">
        <w:rPr>
          <w:rFonts w:ascii="Times New Roman" w:hAnsi="Times New Roman" w:cs="Times New Roman"/>
          <w:sz w:val="28"/>
          <w:szCs w:val="28"/>
        </w:rPr>
        <w:t>аукциона</w:t>
      </w:r>
      <w:r w:rsidRPr="00BE7B53">
        <w:rPr>
          <w:rFonts w:ascii="Times New Roman" w:hAnsi="Times New Roman" w:cs="Times New Roman"/>
          <w:sz w:val="28"/>
          <w:szCs w:val="28"/>
        </w:rPr>
        <w:t xml:space="preserve"> на право заключения договора на установку и эксплуатацию рекламной конструкции на земельном участке или ином недвижимом имуществе, находящемся в муниципальной собственности муниципального образования Калининский район, а также на земельных участках, расположенных на территории муниципального образования Калининский район, государственная собственность на которые не разграничена (далее - порядок).</w:t>
      </w:r>
    </w:p>
    <w:p w:rsidR="0020064C" w:rsidRPr="00BE7B53" w:rsidRDefault="0020064C" w:rsidP="0020064C">
      <w:pPr>
        <w:spacing w:after="0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BE7B53">
        <w:rPr>
          <w:rFonts w:ascii="Times New Roman" w:hAnsi="Times New Roman" w:cs="Times New Roman"/>
          <w:sz w:val="28"/>
          <w:szCs w:val="28"/>
        </w:rPr>
        <w:t>Начальный размер платы - Т за установку РК на территории, зданиях, сооружениях и иных объектах, находящихся в муниципальной собственности, определяется по следующей формуле (в рублях без учета НДС):</w:t>
      </w:r>
    </w:p>
    <w:p w:rsidR="0020064C" w:rsidRPr="00BE7B53" w:rsidRDefault="0020064C" w:rsidP="0020064C">
      <w:pPr>
        <w:spacing w:after="0"/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20064C" w:rsidRPr="00BE7B53" w:rsidRDefault="0020064C" w:rsidP="0020064C">
      <w:pPr>
        <w:spacing w:after="0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BE7B53">
        <w:rPr>
          <w:rFonts w:ascii="Times New Roman" w:hAnsi="Times New Roman" w:cs="Times New Roman"/>
          <w:sz w:val="28"/>
          <w:szCs w:val="28"/>
        </w:rPr>
        <w:t>Т = БС х S(Кn) х П х К1 х К2 х К3</w:t>
      </w:r>
    </w:p>
    <w:p w:rsidR="0020064C" w:rsidRPr="00BE7B53" w:rsidRDefault="0020064C" w:rsidP="0020064C">
      <w:pPr>
        <w:spacing w:after="0"/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20064C" w:rsidRPr="00BE7B53" w:rsidRDefault="0020064C" w:rsidP="0020064C">
      <w:pPr>
        <w:spacing w:after="0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BE7B53">
        <w:rPr>
          <w:rFonts w:ascii="Times New Roman" w:hAnsi="Times New Roman" w:cs="Times New Roman"/>
          <w:sz w:val="28"/>
          <w:szCs w:val="28"/>
        </w:rPr>
        <w:t>где: БС – базовая ставка, размер которой принимается равным трём МРОТ и применяемая при исчислении налогов, сборов, штрафов и иных платежей;</w:t>
      </w:r>
    </w:p>
    <w:p w:rsidR="0020064C" w:rsidRPr="00BE7B53" w:rsidRDefault="0020064C" w:rsidP="0020064C">
      <w:pPr>
        <w:spacing w:after="0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BE7B53">
        <w:rPr>
          <w:rFonts w:ascii="Times New Roman" w:hAnsi="Times New Roman" w:cs="Times New Roman"/>
          <w:sz w:val="28"/>
          <w:szCs w:val="28"/>
        </w:rPr>
        <w:lastRenderedPageBreak/>
        <w:t>S(Кn) = Sр – расчетная площадь информационного поля рекламной конструкции (кв.м), рассчитываемая в соответствии таблицы 1, в зависимости от стимулирующих коэффициентов К1, К2, К3;</w:t>
      </w:r>
    </w:p>
    <w:p w:rsidR="0020064C" w:rsidRPr="00BE7B53" w:rsidRDefault="0020064C" w:rsidP="0020064C">
      <w:pPr>
        <w:spacing w:after="0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BE7B53">
        <w:rPr>
          <w:rFonts w:ascii="Times New Roman" w:hAnsi="Times New Roman" w:cs="Times New Roman"/>
          <w:sz w:val="28"/>
          <w:szCs w:val="28"/>
        </w:rPr>
        <w:t>П – период размещения рекламной конструкции (единица измерения – год, при исчислении периода в месяцах применяется 1/12 базовой ставки в месяц, при исчислении периода в днях – 1/365 базовой ставки в день).</w:t>
      </w:r>
    </w:p>
    <w:p w:rsidR="0020064C" w:rsidRPr="00BE7B53" w:rsidRDefault="0020064C" w:rsidP="0020064C">
      <w:pPr>
        <w:spacing w:before="24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BE7B53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25"/>
        <w:gridCol w:w="5673"/>
      </w:tblGrid>
      <w:tr w:rsidR="0020064C" w:rsidRPr="00BE7B53" w:rsidTr="0020064C">
        <w:trPr>
          <w:trHeight w:val="862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0064C" w:rsidRPr="00BE7B53" w:rsidRDefault="0020064C" w:rsidP="0020064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B53">
              <w:rPr>
                <w:rFonts w:ascii="Times New Roman" w:hAnsi="Times New Roman" w:cs="Times New Roman"/>
                <w:sz w:val="28"/>
                <w:szCs w:val="28"/>
              </w:rPr>
              <w:t>Площадь информационного поля рекламной конструкции (S)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0064C" w:rsidRPr="00BE7B53" w:rsidRDefault="0020064C" w:rsidP="0020064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B53">
              <w:rPr>
                <w:rFonts w:ascii="Times New Roman" w:hAnsi="Times New Roman" w:cs="Times New Roman"/>
                <w:sz w:val="28"/>
                <w:szCs w:val="28"/>
              </w:rPr>
              <w:t>Формула определения расчетной площади (Sр) от площади информационного поля РК(S)</w:t>
            </w:r>
          </w:p>
        </w:tc>
      </w:tr>
      <w:tr w:rsidR="0020064C" w:rsidRPr="00BE7B53" w:rsidTr="0020064C">
        <w:trPr>
          <w:trHeight w:val="400"/>
          <w:tblHeader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64C" w:rsidRPr="00BE7B53" w:rsidRDefault="0020064C" w:rsidP="0020064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B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64C" w:rsidRPr="00BE7B53" w:rsidRDefault="0020064C" w:rsidP="0020064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B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0064C" w:rsidRPr="00BE7B53" w:rsidTr="0020064C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64C" w:rsidRPr="00BE7B53" w:rsidRDefault="0020064C" w:rsidP="0020064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B53">
              <w:rPr>
                <w:rFonts w:ascii="Times New Roman" w:hAnsi="Times New Roman" w:cs="Times New Roman"/>
                <w:sz w:val="28"/>
                <w:szCs w:val="28"/>
              </w:rPr>
              <w:t>До 18 кв.м включительно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64C" w:rsidRPr="00BE7B53" w:rsidRDefault="0020064C" w:rsidP="0020064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B53">
              <w:rPr>
                <w:rFonts w:ascii="Times New Roman" w:hAnsi="Times New Roman" w:cs="Times New Roman"/>
                <w:sz w:val="28"/>
                <w:szCs w:val="28"/>
              </w:rPr>
              <w:t>Sр = S х К1,    где К1 = 1,0</w:t>
            </w:r>
          </w:p>
        </w:tc>
      </w:tr>
      <w:tr w:rsidR="0020064C" w:rsidRPr="00BE7B53" w:rsidTr="0020064C">
        <w:trPr>
          <w:trHeight w:val="70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64C" w:rsidRPr="00BE7B53" w:rsidRDefault="0020064C" w:rsidP="0020064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B53">
              <w:rPr>
                <w:rFonts w:ascii="Times New Roman" w:hAnsi="Times New Roman" w:cs="Times New Roman"/>
                <w:sz w:val="28"/>
                <w:szCs w:val="28"/>
              </w:rPr>
              <w:t>От 18 до 36 кв.метров включительно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64C" w:rsidRPr="00BE7B53" w:rsidRDefault="0020064C" w:rsidP="0020064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B53">
              <w:rPr>
                <w:rFonts w:ascii="Times New Roman" w:hAnsi="Times New Roman" w:cs="Times New Roman"/>
                <w:sz w:val="28"/>
                <w:szCs w:val="28"/>
              </w:rPr>
              <w:t>Sр = 18 х К1 + (S - 18) х К2, где К1 = 1,0;              К2 = 0,75</w:t>
            </w:r>
          </w:p>
        </w:tc>
      </w:tr>
      <w:tr w:rsidR="0020064C" w:rsidRPr="00BE7B53" w:rsidTr="0020064C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64C" w:rsidRPr="00BE7B53" w:rsidRDefault="0020064C" w:rsidP="0020064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B53">
              <w:rPr>
                <w:rFonts w:ascii="Times New Roman" w:hAnsi="Times New Roman" w:cs="Times New Roman"/>
                <w:sz w:val="28"/>
                <w:szCs w:val="28"/>
              </w:rPr>
              <w:t>Более 36 кв.метров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64C" w:rsidRPr="00BE7B53" w:rsidRDefault="0020064C" w:rsidP="0020064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B53">
              <w:rPr>
                <w:rFonts w:ascii="Times New Roman" w:hAnsi="Times New Roman" w:cs="Times New Roman"/>
                <w:sz w:val="28"/>
                <w:szCs w:val="28"/>
              </w:rPr>
              <w:t>Sр = 18 х К1 + 18 х К2 + (S - 36) х К3,              где К1 = 1,0; К2 = 0,75; К3 = 0,65</w:t>
            </w:r>
          </w:p>
        </w:tc>
      </w:tr>
    </w:tbl>
    <w:p w:rsidR="0020064C" w:rsidRPr="00BE7B53" w:rsidRDefault="0020064C" w:rsidP="002006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064C" w:rsidRPr="00BE7B53" w:rsidRDefault="0020064C" w:rsidP="002006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B53">
        <w:rPr>
          <w:rFonts w:ascii="Times New Roman" w:hAnsi="Times New Roman" w:cs="Times New Roman"/>
          <w:sz w:val="28"/>
          <w:szCs w:val="28"/>
        </w:rPr>
        <w:t>К1 – коэффициент, стимулирующий внедрение более сложных современных технологий:</w:t>
      </w:r>
    </w:p>
    <w:p w:rsidR="0020064C" w:rsidRPr="00BE7B53" w:rsidRDefault="0020064C" w:rsidP="002006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B53">
        <w:rPr>
          <w:rFonts w:ascii="Times New Roman" w:hAnsi="Times New Roman" w:cs="Times New Roman"/>
          <w:sz w:val="28"/>
          <w:szCs w:val="28"/>
        </w:rPr>
        <w:t>при отсутствии подсвета (за исключением флаговых композиций, навесов, зонтов, транспарантов-перетяжек на мягкой основе, проекционных установок, электронных экранов (электронных табло), маркиз) – 1,05;</w:t>
      </w:r>
    </w:p>
    <w:p w:rsidR="0020064C" w:rsidRPr="00BE7B53" w:rsidRDefault="0020064C" w:rsidP="002006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B53">
        <w:rPr>
          <w:rFonts w:ascii="Times New Roman" w:hAnsi="Times New Roman" w:cs="Times New Roman"/>
          <w:sz w:val="28"/>
          <w:szCs w:val="28"/>
        </w:rPr>
        <w:t>при наличии подсвета (за исключением флаговых композиций, навесов, зонтов, транспарантов – перетяжек на мягкой основе, проекционных установок, электронных экранов (электронных табло), маркиз) – 0,85;</w:t>
      </w:r>
    </w:p>
    <w:p w:rsidR="0020064C" w:rsidRPr="00BE7B53" w:rsidRDefault="0020064C" w:rsidP="002006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7B53">
        <w:rPr>
          <w:rFonts w:ascii="Times New Roman" w:hAnsi="Times New Roman" w:cs="Times New Roman"/>
          <w:sz w:val="28"/>
          <w:szCs w:val="28"/>
        </w:rPr>
        <w:t>для конструкции с автоматической сменой экспозиции, проекционных установок, электронных экранов (электронных табло), роллеров и других технически сложных конструкций – 0,97;</w:t>
      </w:r>
    </w:p>
    <w:p w:rsidR="0020064C" w:rsidRPr="00BE7B53" w:rsidRDefault="0020064C" w:rsidP="002006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7B53">
        <w:rPr>
          <w:rFonts w:ascii="Times New Roman" w:hAnsi="Times New Roman" w:cs="Times New Roman"/>
          <w:sz w:val="28"/>
          <w:szCs w:val="28"/>
        </w:rPr>
        <w:t>в остальных случаях – 1;</w:t>
      </w:r>
    </w:p>
    <w:p w:rsidR="0020064C" w:rsidRPr="00BE7B53" w:rsidRDefault="0020064C" w:rsidP="002006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B53">
        <w:rPr>
          <w:rFonts w:ascii="Times New Roman" w:hAnsi="Times New Roman" w:cs="Times New Roman"/>
          <w:sz w:val="28"/>
          <w:szCs w:val="28"/>
        </w:rPr>
        <w:t>К2 – коэффициент, учитывающий особенности размещения отдельных видов рекламных конструкций, принимаемый по таблице 2:</w:t>
      </w:r>
    </w:p>
    <w:p w:rsidR="0020064C" w:rsidRPr="00BE7B53" w:rsidRDefault="0020064C" w:rsidP="002006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B53"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90"/>
        <w:gridCol w:w="2173"/>
      </w:tblGrid>
      <w:tr w:rsidR="0020064C" w:rsidRPr="00BE7B53" w:rsidTr="0020064C"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64C" w:rsidRPr="00BE7B53" w:rsidRDefault="0020064C" w:rsidP="0020064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B53">
              <w:rPr>
                <w:rFonts w:ascii="Times New Roman" w:hAnsi="Times New Roman" w:cs="Times New Roman"/>
                <w:sz w:val="28"/>
                <w:szCs w:val="28"/>
              </w:rPr>
              <w:t>Виды рекламных конструкций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64C" w:rsidRPr="00BE7B53" w:rsidRDefault="0020064C" w:rsidP="0020064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B53">
              <w:rPr>
                <w:rFonts w:ascii="Times New Roman" w:hAnsi="Times New Roman" w:cs="Times New Roman"/>
                <w:sz w:val="28"/>
                <w:szCs w:val="28"/>
              </w:rPr>
              <w:t>Значение коэффициента К2</w:t>
            </w:r>
          </w:p>
        </w:tc>
      </w:tr>
      <w:tr w:rsidR="0020064C" w:rsidRPr="00BE7B53" w:rsidTr="0020064C"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64C" w:rsidRPr="00BE7B53" w:rsidRDefault="0020064C" w:rsidP="0020064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B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64C" w:rsidRPr="00BE7B53" w:rsidRDefault="0020064C" w:rsidP="0020064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B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0064C" w:rsidRPr="00BE7B53" w:rsidTr="0020064C"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64C" w:rsidRPr="00BE7B53" w:rsidRDefault="0020064C" w:rsidP="0020064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B53">
              <w:rPr>
                <w:rFonts w:ascii="Times New Roman" w:hAnsi="Times New Roman" w:cs="Times New Roman"/>
                <w:sz w:val="28"/>
                <w:szCs w:val="28"/>
              </w:rPr>
              <w:t>Объёмно-пространственные конструкции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64C" w:rsidRPr="00BE7B53" w:rsidRDefault="0020064C" w:rsidP="0020064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B53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20064C" w:rsidRPr="00BE7B53" w:rsidTr="0020064C"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64C" w:rsidRPr="00BE7B53" w:rsidRDefault="0020064C" w:rsidP="0020064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B53">
              <w:rPr>
                <w:rFonts w:ascii="Times New Roman" w:hAnsi="Times New Roman" w:cs="Times New Roman"/>
                <w:sz w:val="28"/>
                <w:szCs w:val="28"/>
              </w:rPr>
              <w:t>Витрины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64C" w:rsidRPr="00BE7B53" w:rsidRDefault="0020064C" w:rsidP="0020064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B53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20064C" w:rsidRPr="00BE7B53" w:rsidTr="0020064C"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64C" w:rsidRPr="00BE7B53" w:rsidRDefault="0020064C" w:rsidP="0020064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B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Крышевые установки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64C" w:rsidRPr="00BE7B53" w:rsidRDefault="0020064C" w:rsidP="0020064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B53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20064C" w:rsidRPr="00BE7B53" w:rsidTr="0020064C"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64C" w:rsidRPr="00BE7B53" w:rsidRDefault="0020064C" w:rsidP="0020064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B53">
              <w:rPr>
                <w:rFonts w:ascii="Times New Roman" w:hAnsi="Times New Roman" w:cs="Times New Roman"/>
                <w:sz w:val="28"/>
                <w:szCs w:val="28"/>
              </w:rPr>
              <w:t>Настенные панно площадью более 50 кв.м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64C" w:rsidRPr="00BE7B53" w:rsidRDefault="0020064C" w:rsidP="0020064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B53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20064C" w:rsidRPr="00BE7B53" w:rsidTr="0020064C"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64C" w:rsidRPr="00BE7B53" w:rsidRDefault="0020064C" w:rsidP="0020064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B53">
              <w:rPr>
                <w:rFonts w:ascii="Times New Roman" w:hAnsi="Times New Roman" w:cs="Times New Roman"/>
                <w:sz w:val="28"/>
                <w:szCs w:val="28"/>
              </w:rPr>
              <w:t>Реклама на остановочных павильонах, киосках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64C" w:rsidRPr="00BE7B53" w:rsidRDefault="0020064C" w:rsidP="0020064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B53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20064C" w:rsidRPr="00BE7B53" w:rsidTr="0020064C"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64C" w:rsidRPr="00BE7B53" w:rsidRDefault="0020064C" w:rsidP="0020064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B53">
              <w:rPr>
                <w:rFonts w:ascii="Times New Roman" w:hAnsi="Times New Roman" w:cs="Times New Roman"/>
                <w:sz w:val="28"/>
                <w:szCs w:val="28"/>
              </w:rPr>
              <w:t>Транспаранты-перетяжки на мягкой основе, предназначенные для размещения над полосой движения транспортных средств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64C" w:rsidRPr="00BE7B53" w:rsidRDefault="0020064C" w:rsidP="0020064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B53"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</w:tr>
      <w:tr w:rsidR="0020064C" w:rsidRPr="00BE7B53" w:rsidTr="0020064C"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64C" w:rsidRPr="00BE7B53" w:rsidRDefault="0020064C" w:rsidP="0020064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B53">
              <w:rPr>
                <w:rFonts w:ascii="Times New Roman" w:hAnsi="Times New Roman" w:cs="Times New Roman"/>
                <w:sz w:val="28"/>
                <w:szCs w:val="28"/>
              </w:rPr>
              <w:t>Рекламные конструкции, предназначенные для размещения над полосой движения транспортных средств (кроме транспарантов-перетяжек на мягкой основе)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64C" w:rsidRPr="00BE7B53" w:rsidRDefault="0020064C" w:rsidP="0020064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B53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20064C" w:rsidRPr="00BE7B53" w:rsidTr="0020064C"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4C" w:rsidRPr="00BE7B53" w:rsidRDefault="0020064C" w:rsidP="002006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B53">
              <w:rPr>
                <w:rFonts w:ascii="Times New Roman" w:hAnsi="Times New Roman" w:cs="Times New Roman"/>
                <w:sz w:val="28"/>
                <w:szCs w:val="28"/>
              </w:rPr>
              <w:t>Проекционные установки</w:t>
            </w:r>
          </w:p>
          <w:p w:rsidR="0020064C" w:rsidRPr="00BE7B53" w:rsidRDefault="0020064C" w:rsidP="0020064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64C" w:rsidRPr="00BE7B53" w:rsidRDefault="0020064C" w:rsidP="0020064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B53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20064C" w:rsidRPr="00BE7B53" w:rsidTr="0020064C"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64C" w:rsidRPr="00BE7B53" w:rsidRDefault="0020064C" w:rsidP="0020064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B53">
              <w:rPr>
                <w:rFonts w:ascii="Times New Roman" w:hAnsi="Times New Roman" w:cs="Times New Roman"/>
                <w:sz w:val="28"/>
                <w:szCs w:val="28"/>
              </w:rPr>
              <w:t>Электронные экраны (электронные табло)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64C" w:rsidRPr="00BE7B53" w:rsidRDefault="0020064C" w:rsidP="0020064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B53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20064C" w:rsidRPr="00BE7B53" w:rsidTr="0020064C"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64C" w:rsidRPr="00BE7B53" w:rsidRDefault="0020064C" w:rsidP="0020064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B53">
              <w:rPr>
                <w:rFonts w:ascii="Times New Roman" w:hAnsi="Times New Roman" w:cs="Times New Roman"/>
                <w:sz w:val="28"/>
                <w:szCs w:val="28"/>
              </w:rPr>
              <w:t>Маркизы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64C" w:rsidRPr="00BE7B53" w:rsidRDefault="0020064C" w:rsidP="0020064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B53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20064C" w:rsidRPr="00BE7B53" w:rsidTr="0020064C"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64C" w:rsidRPr="00BE7B53" w:rsidRDefault="0020064C" w:rsidP="0020064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B53">
              <w:rPr>
                <w:rFonts w:ascii="Times New Roman" w:hAnsi="Times New Roman" w:cs="Times New Roman"/>
                <w:sz w:val="28"/>
                <w:szCs w:val="28"/>
              </w:rPr>
              <w:t>Реклама на ограждениях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64C" w:rsidRPr="00BE7B53" w:rsidRDefault="0020064C" w:rsidP="0020064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B53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20064C" w:rsidRPr="00BE7B53" w:rsidTr="0020064C"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64C" w:rsidRPr="00BE7B53" w:rsidRDefault="0020064C" w:rsidP="0020064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B53">
              <w:rPr>
                <w:rFonts w:ascii="Times New Roman" w:hAnsi="Times New Roman" w:cs="Times New Roman"/>
                <w:sz w:val="28"/>
                <w:szCs w:val="28"/>
              </w:rPr>
              <w:t>В остальных случаях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64C" w:rsidRPr="00BE7B53" w:rsidRDefault="0020064C" w:rsidP="0020064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B5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</w:tbl>
    <w:p w:rsidR="0020064C" w:rsidRPr="00BE7B53" w:rsidRDefault="0020064C" w:rsidP="002006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064C" w:rsidRPr="00BE7B53" w:rsidRDefault="0020064C" w:rsidP="002006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7B53">
        <w:rPr>
          <w:rFonts w:ascii="Times New Roman" w:hAnsi="Times New Roman" w:cs="Times New Roman"/>
          <w:sz w:val="28"/>
          <w:szCs w:val="28"/>
        </w:rPr>
        <w:t>К3 – коэффициент, учитывающий территориальную привязку рекламной конструкции (зону), определяемую в соответствии с приложением 2 к порядку, принимаемый по таблице 3:</w:t>
      </w:r>
    </w:p>
    <w:p w:rsidR="0020064C" w:rsidRPr="00BE7B53" w:rsidRDefault="0020064C" w:rsidP="002006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064C" w:rsidRPr="00BE7B53" w:rsidRDefault="0020064C" w:rsidP="002006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B53">
        <w:rPr>
          <w:rFonts w:ascii="Times New Roman" w:hAnsi="Times New Roman" w:cs="Times New Roman"/>
          <w:sz w:val="28"/>
          <w:szCs w:val="28"/>
        </w:rPr>
        <w:t>Таблица 3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0"/>
        <w:gridCol w:w="3898"/>
      </w:tblGrid>
      <w:tr w:rsidR="0020064C" w:rsidRPr="00BE7B53" w:rsidTr="0020064C"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64C" w:rsidRPr="00BE7B53" w:rsidRDefault="0020064C" w:rsidP="0020064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B53">
              <w:rPr>
                <w:rFonts w:ascii="Times New Roman" w:hAnsi="Times New Roman" w:cs="Times New Roman"/>
                <w:sz w:val="28"/>
                <w:szCs w:val="28"/>
              </w:rPr>
              <w:t>Зоны размещения рекламной конструкции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64C" w:rsidRPr="00BE7B53" w:rsidRDefault="0020064C" w:rsidP="0020064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B53">
              <w:rPr>
                <w:rFonts w:ascii="Times New Roman" w:hAnsi="Times New Roman" w:cs="Times New Roman"/>
                <w:sz w:val="28"/>
                <w:szCs w:val="28"/>
              </w:rPr>
              <w:t>Значение коэффициента К3</w:t>
            </w:r>
          </w:p>
        </w:tc>
      </w:tr>
      <w:tr w:rsidR="0020064C" w:rsidRPr="00BE7B53" w:rsidTr="0020064C"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64C" w:rsidRPr="00BE7B53" w:rsidRDefault="0020064C" w:rsidP="0020064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B53">
              <w:rPr>
                <w:rFonts w:ascii="Times New Roman" w:hAnsi="Times New Roman" w:cs="Times New Roman"/>
                <w:sz w:val="28"/>
                <w:szCs w:val="28"/>
              </w:rPr>
              <w:t>Зона 1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64C" w:rsidRPr="00BE7B53" w:rsidRDefault="0020064C" w:rsidP="0020064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B53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20064C" w:rsidRPr="00BE7B53" w:rsidTr="0020064C"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64C" w:rsidRPr="00BE7B53" w:rsidRDefault="0020064C" w:rsidP="0020064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B53">
              <w:rPr>
                <w:rFonts w:ascii="Times New Roman" w:hAnsi="Times New Roman" w:cs="Times New Roman"/>
                <w:sz w:val="28"/>
                <w:szCs w:val="28"/>
              </w:rPr>
              <w:t>Зона 2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64C" w:rsidRPr="00BE7B53" w:rsidRDefault="0020064C" w:rsidP="0020064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B53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20064C" w:rsidRPr="00BE7B53" w:rsidTr="0020064C"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64C" w:rsidRPr="00BE7B53" w:rsidRDefault="0020064C" w:rsidP="0020064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B53">
              <w:rPr>
                <w:rFonts w:ascii="Times New Roman" w:hAnsi="Times New Roman" w:cs="Times New Roman"/>
                <w:sz w:val="28"/>
                <w:szCs w:val="28"/>
              </w:rPr>
              <w:t>Зона 3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64C" w:rsidRPr="00BE7B53" w:rsidRDefault="0020064C" w:rsidP="0020064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B5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</w:tbl>
    <w:p w:rsidR="0020064C" w:rsidRPr="00BE7B53" w:rsidRDefault="0020064C" w:rsidP="002006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064C" w:rsidRPr="00BE7B53" w:rsidRDefault="0020064C" w:rsidP="002006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7B53">
        <w:rPr>
          <w:rFonts w:ascii="Times New Roman" w:hAnsi="Times New Roman" w:cs="Times New Roman"/>
          <w:sz w:val="28"/>
          <w:szCs w:val="28"/>
        </w:rPr>
        <w:t>ПРИМЕРЫ</w:t>
      </w:r>
    </w:p>
    <w:p w:rsidR="0020064C" w:rsidRPr="00BE7B53" w:rsidRDefault="0020064C" w:rsidP="002006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7B53">
        <w:rPr>
          <w:rFonts w:ascii="Times New Roman" w:hAnsi="Times New Roman" w:cs="Times New Roman"/>
          <w:sz w:val="28"/>
          <w:szCs w:val="28"/>
        </w:rPr>
        <w:t>определения начального размера оплаты по договору на установку и эксплуатацию рекламной конструкции</w:t>
      </w:r>
    </w:p>
    <w:p w:rsidR="0020064C" w:rsidRPr="00BE7B53" w:rsidRDefault="0020064C" w:rsidP="0020064C">
      <w:pPr>
        <w:pStyle w:val="ConsNonformat"/>
        <w:widowControl/>
        <w:spacing w:line="276" w:lineRule="auto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B53">
        <w:rPr>
          <w:rFonts w:ascii="Times New Roman" w:hAnsi="Times New Roman" w:cs="Times New Roman"/>
          <w:sz w:val="28"/>
          <w:szCs w:val="28"/>
        </w:rPr>
        <w:t>1. Щитовая конструкция двухсторонняя, размером 6,0 х 3,0 м, с естественным освещением сроком на 10 лет.</w:t>
      </w:r>
    </w:p>
    <w:p w:rsidR="0020064C" w:rsidRPr="00BE7B53" w:rsidRDefault="0020064C" w:rsidP="0020064C">
      <w:pPr>
        <w:spacing w:after="0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BE7B53">
        <w:rPr>
          <w:rFonts w:ascii="Times New Roman" w:hAnsi="Times New Roman" w:cs="Times New Roman"/>
          <w:sz w:val="28"/>
          <w:szCs w:val="28"/>
        </w:rPr>
        <w:t>Т = БС х S(Кn) х П х К1 х К2 х К3, где</w:t>
      </w:r>
    </w:p>
    <w:p w:rsidR="0020064C" w:rsidRPr="00BE7B53" w:rsidRDefault="0020064C" w:rsidP="0020064C">
      <w:pPr>
        <w:spacing w:after="0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BE7B53">
        <w:rPr>
          <w:rFonts w:ascii="Times New Roman" w:hAnsi="Times New Roman" w:cs="Times New Roman"/>
          <w:sz w:val="28"/>
          <w:szCs w:val="28"/>
        </w:rPr>
        <w:t>БС = 300 рублей,</w:t>
      </w:r>
    </w:p>
    <w:p w:rsidR="0020064C" w:rsidRPr="00BE7B53" w:rsidRDefault="0020064C" w:rsidP="0020064C">
      <w:pPr>
        <w:spacing w:after="0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BE7B53">
        <w:rPr>
          <w:rFonts w:ascii="Times New Roman" w:hAnsi="Times New Roman" w:cs="Times New Roman"/>
          <w:sz w:val="28"/>
          <w:szCs w:val="28"/>
        </w:rPr>
        <w:t>Рекламная площадь составляет 6,0 х 3,0 х 2 = 36,0 м2</w:t>
      </w:r>
    </w:p>
    <w:p w:rsidR="0020064C" w:rsidRPr="00BE7B53" w:rsidRDefault="0020064C" w:rsidP="0020064C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E7B53">
        <w:rPr>
          <w:rFonts w:ascii="Times New Roman" w:hAnsi="Times New Roman" w:cs="Times New Roman"/>
          <w:sz w:val="28"/>
          <w:szCs w:val="28"/>
        </w:rPr>
        <w:t>S(Кn) = Sр=18 х К1 + (S-18) х К2, где К1=1,0; К2=0,75,</w:t>
      </w:r>
    </w:p>
    <w:p w:rsidR="0020064C" w:rsidRPr="00BE7B53" w:rsidRDefault="0020064C" w:rsidP="002006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7B53">
        <w:rPr>
          <w:rFonts w:ascii="Times New Roman" w:hAnsi="Times New Roman" w:cs="Times New Roman"/>
          <w:sz w:val="28"/>
          <w:szCs w:val="28"/>
        </w:rPr>
        <w:t>тогда</w:t>
      </w:r>
    </w:p>
    <w:p w:rsidR="0020064C" w:rsidRPr="00BE7B53" w:rsidRDefault="0020064C" w:rsidP="0020064C">
      <w:pPr>
        <w:pStyle w:val="ConsNonformat"/>
        <w:widowControl/>
        <w:spacing w:line="276" w:lineRule="auto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B53">
        <w:rPr>
          <w:rFonts w:ascii="Times New Roman" w:hAnsi="Times New Roman" w:cs="Times New Roman"/>
          <w:sz w:val="28"/>
          <w:szCs w:val="28"/>
        </w:rPr>
        <w:t>Sр =18 х 1 + (36-18) х 0,75 = 31,5 м2</w:t>
      </w:r>
    </w:p>
    <w:p w:rsidR="0020064C" w:rsidRPr="00BE7B53" w:rsidRDefault="0020064C" w:rsidP="0020064C">
      <w:pPr>
        <w:spacing w:after="0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BE7B53">
        <w:rPr>
          <w:rFonts w:ascii="Times New Roman" w:hAnsi="Times New Roman" w:cs="Times New Roman"/>
          <w:sz w:val="28"/>
          <w:szCs w:val="28"/>
        </w:rPr>
        <w:t>П = 10 лет,</w:t>
      </w:r>
    </w:p>
    <w:p w:rsidR="0020064C" w:rsidRPr="00BE7B53" w:rsidRDefault="0020064C" w:rsidP="0020064C">
      <w:pPr>
        <w:spacing w:after="0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BE7B53">
        <w:rPr>
          <w:rFonts w:ascii="Times New Roman" w:hAnsi="Times New Roman" w:cs="Times New Roman"/>
          <w:sz w:val="28"/>
          <w:szCs w:val="28"/>
        </w:rPr>
        <w:t>К1 = 1</w:t>
      </w:r>
    </w:p>
    <w:p w:rsidR="0020064C" w:rsidRPr="00BE7B53" w:rsidRDefault="0020064C" w:rsidP="0020064C">
      <w:pPr>
        <w:spacing w:after="0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BE7B53">
        <w:rPr>
          <w:rFonts w:ascii="Times New Roman" w:hAnsi="Times New Roman" w:cs="Times New Roman"/>
          <w:sz w:val="28"/>
          <w:szCs w:val="28"/>
        </w:rPr>
        <w:lastRenderedPageBreak/>
        <w:t>К2 = 1, таблица 2 приложение № 1,</w:t>
      </w:r>
    </w:p>
    <w:p w:rsidR="0020064C" w:rsidRPr="00BE7B53" w:rsidRDefault="0020064C" w:rsidP="0020064C">
      <w:pPr>
        <w:spacing w:after="0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BE7B53">
        <w:rPr>
          <w:rFonts w:ascii="Times New Roman" w:hAnsi="Times New Roman" w:cs="Times New Roman"/>
          <w:sz w:val="28"/>
          <w:szCs w:val="28"/>
        </w:rPr>
        <w:t>К3 = 2, таблица 3 приложение № 1,</w:t>
      </w:r>
    </w:p>
    <w:p w:rsidR="0020064C" w:rsidRPr="00BE7B53" w:rsidRDefault="0020064C" w:rsidP="002006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7B53">
        <w:rPr>
          <w:rFonts w:ascii="Times New Roman" w:hAnsi="Times New Roman" w:cs="Times New Roman"/>
          <w:sz w:val="28"/>
          <w:szCs w:val="28"/>
        </w:rPr>
        <w:t>Начальный размер оплаты составит:</w:t>
      </w:r>
    </w:p>
    <w:p w:rsidR="0020064C" w:rsidRPr="00BE7B53" w:rsidRDefault="0020064C" w:rsidP="002006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7B53">
        <w:rPr>
          <w:rFonts w:ascii="Times New Roman" w:hAnsi="Times New Roman" w:cs="Times New Roman"/>
          <w:sz w:val="28"/>
          <w:szCs w:val="28"/>
        </w:rPr>
        <w:t>Т = 300 х 31,5 х 10 х 1 х 1 х 2 = 189 000 руб. (в год 525 руб./м</w:t>
      </w:r>
      <w:r w:rsidRPr="00BE7B5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E7B53">
        <w:rPr>
          <w:rFonts w:ascii="Times New Roman" w:hAnsi="Times New Roman" w:cs="Times New Roman"/>
          <w:sz w:val="28"/>
          <w:szCs w:val="28"/>
        </w:rPr>
        <w:t>)</w:t>
      </w:r>
    </w:p>
    <w:p w:rsidR="00257E28" w:rsidRPr="00BE7B53" w:rsidRDefault="00257E28" w:rsidP="00E56B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6BCE" w:rsidRPr="00BE7B53" w:rsidRDefault="00E56BCE" w:rsidP="00E56B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6BCE" w:rsidRPr="00BE7B53" w:rsidRDefault="00E56BCE" w:rsidP="0020064C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849"/>
        <w:gridCol w:w="2111"/>
        <w:gridCol w:w="2611"/>
      </w:tblGrid>
      <w:tr w:rsidR="00E56BCE" w:rsidRPr="00BE7B53" w:rsidTr="001A0E08">
        <w:tc>
          <w:tcPr>
            <w:tcW w:w="4900" w:type="dxa"/>
            <w:hideMark/>
          </w:tcPr>
          <w:p w:rsidR="00E56BCE" w:rsidRPr="00BE7B53" w:rsidRDefault="00E56BCE" w:rsidP="001A0E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E7B53"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</w:t>
            </w:r>
          </w:p>
          <w:p w:rsidR="00E56BCE" w:rsidRPr="00BE7B53" w:rsidRDefault="00E56BCE" w:rsidP="001A0E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E7B53">
              <w:rPr>
                <w:rFonts w:ascii="Times New Roman" w:hAnsi="Times New Roman" w:cs="Times New Roman"/>
                <w:sz w:val="28"/>
                <w:szCs w:val="28"/>
              </w:rPr>
              <w:t>начальника управления градостроительства и благоустройства администрации муниципального образования Калининский район</w:t>
            </w:r>
          </w:p>
        </w:tc>
        <w:tc>
          <w:tcPr>
            <w:tcW w:w="2154" w:type="dxa"/>
            <w:vAlign w:val="bottom"/>
          </w:tcPr>
          <w:p w:rsidR="00E56BCE" w:rsidRPr="00BE7B53" w:rsidRDefault="00E56BCE" w:rsidP="001A0E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  <w:vAlign w:val="bottom"/>
            <w:hideMark/>
          </w:tcPr>
          <w:p w:rsidR="00E56BCE" w:rsidRPr="00BE7B53" w:rsidRDefault="00E56BCE" w:rsidP="001A0E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E7B53">
              <w:rPr>
                <w:rFonts w:ascii="Times New Roman" w:hAnsi="Times New Roman" w:cs="Times New Roman"/>
                <w:sz w:val="28"/>
                <w:szCs w:val="28"/>
              </w:rPr>
              <w:t>А.О. Ребриева</w:t>
            </w:r>
          </w:p>
        </w:tc>
      </w:tr>
    </w:tbl>
    <w:p w:rsidR="00E56BCE" w:rsidRPr="00BE7B53" w:rsidRDefault="00E56BCE" w:rsidP="0020064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56BCE" w:rsidRPr="00BE7B53" w:rsidSect="00BE7B53">
      <w:headerReference w:type="default" r:id="rId6"/>
      <w:pgSz w:w="11906" w:h="16838"/>
      <w:pgMar w:top="1134" w:right="850" w:bottom="568" w:left="1701" w:header="708" w:footer="708" w:gutter="0"/>
      <w:pgNumType w:start="1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651A" w:rsidRDefault="00E7651A" w:rsidP="00BE7B53">
      <w:pPr>
        <w:spacing w:after="0" w:line="240" w:lineRule="auto"/>
      </w:pPr>
      <w:r>
        <w:separator/>
      </w:r>
    </w:p>
  </w:endnote>
  <w:endnote w:type="continuationSeparator" w:id="1">
    <w:p w:rsidR="00E7651A" w:rsidRDefault="00E7651A" w:rsidP="00BE7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651A" w:rsidRDefault="00E7651A" w:rsidP="00BE7B53">
      <w:pPr>
        <w:spacing w:after="0" w:line="240" w:lineRule="auto"/>
      </w:pPr>
      <w:r>
        <w:separator/>
      </w:r>
    </w:p>
  </w:footnote>
  <w:footnote w:type="continuationSeparator" w:id="1">
    <w:p w:rsidR="00E7651A" w:rsidRDefault="00E7651A" w:rsidP="00BE7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-1069881292"/>
      <w:docPartObj>
        <w:docPartGallery w:val="Page Numbers (Top of Page)"/>
        <w:docPartUnique/>
      </w:docPartObj>
    </w:sdtPr>
    <w:sdtContent>
      <w:p w:rsidR="00BE7B53" w:rsidRPr="00BE7B53" w:rsidRDefault="00BE7B53" w:rsidP="00BE7B53">
        <w:pPr>
          <w:pStyle w:val="a5"/>
          <w:tabs>
            <w:tab w:val="left" w:pos="4485"/>
          </w:tabs>
          <w:rPr>
            <w:rFonts w:ascii="Times New Roman" w:hAnsi="Times New Roman" w:cs="Times New Roman"/>
            <w:sz w:val="24"/>
            <w:szCs w:val="24"/>
          </w:rPr>
        </w:pPr>
        <w:r w:rsidRPr="00BE7B53">
          <w:rPr>
            <w:rFonts w:ascii="Times New Roman" w:hAnsi="Times New Roman" w:cs="Times New Roman"/>
            <w:sz w:val="24"/>
            <w:szCs w:val="24"/>
          </w:rPr>
          <w:tab/>
        </w:r>
        <w:r w:rsidRPr="00BE7B53">
          <w:rPr>
            <w:rFonts w:ascii="Times New Roman" w:hAnsi="Times New Roman" w:cs="Times New Roman"/>
            <w:sz w:val="24"/>
            <w:szCs w:val="24"/>
          </w:rPr>
          <w:tab/>
        </w:r>
        <w:r w:rsidR="00BC328B" w:rsidRPr="00BE7B5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E7B5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="00BC328B" w:rsidRPr="00BE7B5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E5F69">
          <w:rPr>
            <w:rFonts w:ascii="Times New Roman" w:hAnsi="Times New Roman" w:cs="Times New Roman"/>
            <w:noProof/>
            <w:sz w:val="24"/>
            <w:szCs w:val="24"/>
          </w:rPr>
          <w:t>14</w:t>
        </w:r>
        <w:r w:rsidR="00BC328B" w:rsidRPr="00BE7B5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E7B53" w:rsidRDefault="00BE7B5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0064C"/>
    <w:rsid w:val="0020064C"/>
    <w:rsid w:val="00257E28"/>
    <w:rsid w:val="00393817"/>
    <w:rsid w:val="004B7B96"/>
    <w:rsid w:val="00701FFB"/>
    <w:rsid w:val="00717D46"/>
    <w:rsid w:val="00801298"/>
    <w:rsid w:val="00A76169"/>
    <w:rsid w:val="00B254B9"/>
    <w:rsid w:val="00BC328B"/>
    <w:rsid w:val="00BE7B53"/>
    <w:rsid w:val="00C4632E"/>
    <w:rsid w:val="00E56BCE"/>
    <w:rsid w:val="00E7651A"/>
    <w:rsid w:val="00F66078"/>
    <w:rsid w:val="00FE5F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0064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Нормальный (таблица)"/>
    <w:basedOn w:val="a"/>
    <w:next w:val="a"/>
    <w:rsid w:val="00E56B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4">
    <w:name w:val="Прижатый влево"/>
    <w:basedOn w:val="a"/>
    <w:next w:val="a"/>
    <w:rsid w:val="00E56B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BE7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E7B53"/>
  </w:style>
  <w:style w:type="paragraph" w:styleId="a7">
    <w:name w:val="footer"/>
    <w:basedOn w:val="a"/>
    <w:link w:val="a8"/>
    <w:uiPriority w:val="99"/>
    <w:unhideWhenUsed/>
    <w:rsid w:val="00BE7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E7B53"/>
  </w:style>
  <w:style w:type="paragraph" w:styleId="a9">
    <w:name w:val="Balloon Text"/>
    <w:basedOn w:val="a"/>
    <w:link w:val="aa"/>
    <w:uiPriority w:val="99"/>
    <w:semiHidden/>
    <w:unhideWhenUsed/>
    <w:rsid w:val="00BE7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7B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7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2022-02-14T13:53:00Z</cp:lastPrinted>
  <dcterms:created xsi:type="dcterms:W3CDTF">2022-01-11T14:36:00Z</dcterms:created>
  <dcterms:modified xsi:type="dcterms:W3CDTF">2022-02-14T13:53:00Z</dcterms:modified>
</cp:coreProperties>
</file>